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T.C.</w:t>
      </w:r>
    </w:p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AYDIN VALİLİĞİNE</w:t>
      </w:r>
    </w:p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(İl Planlama ve Koordinasyon Müdürlüğü)</w:t>
      </w:r>
    </w:p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7E3" w:rsidRDefault="005307E3" w:rsidP="00530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7E3" w:rsidRDefault="005307E3" w:rsidP="005307E3">
      <w:pPr>
        <w:tabs>
          <w:tab w:val="left" w:pos="3495"/>
        </w:tabs>
        <w:ind w:firstLine="539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16.08.2012 tarih ve 28386 sayılı Resmi Gazetede yayımlanan 2644 sayılı Tapu Kanununun 36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 kapsamında bulunan ...………………………………………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Şirket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  <w:t xml:space="preserve"> hisselerinin borsada işlem görmediğini beyan ederim.</w:t>
      </w:r>
    </w:p>
    <w:p w:rsidR="005307E3" w:rsidRDefault="005307E3" w:rsidP="005307E3">
      <w:pPr>
        <w:tabs>
          <w:tab w:val="left" w:pos="3495"/>
        </w:tabs>
        <w:ind w:firstLine="539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307E3" w:rsidRDefault="005307E3" w:rsidP="005307E3">
      <w:pPr>
        <w:tabs>
          <w:tab w:val="left" w:pos="3495"/>
        </w:tabs>
        <w:ind w:firstLine="539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307E3" w:rsidRDefault="005307E3" w:rsidP="005307E3">
      <w:pPr>
        <w:tabs>
          <w:tab w:val="left" w:pos="3495"/>
        </w:tabs>
        <w:ind w:firstLine="539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307E3" w:rsidRDefault="005307E3" w:rsidP="005307E3">
      <w:pPr>
        <w:tabs>
          <w:tab w:val="left" w:pos="3495"/>
        </w:tabs>
        <w:ind w:firstLine="539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307E3" w:rsidRDefault="005307E3" w:rsidP="005307E3">
      <w:pPr>
        <w:tabs>
          <w:tab w:val="left" w:pos="3495"/>
        </w:tabs>
        <w:spacing w:after="0" w:line="240" w:lineRule="auto"/>
        <w:ind w:firstLine="539"/>
        <w:jc w:val="both"/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ŞİRKET KAŞESİ</w:t>
      </w:r>
    </w:p>
    <w:p w:rsidR="005307E3" w:rsidRDefault="005307E3" w:rsidP="005307E3">
      <w:pPr>
        <w:tabs>
          <w:tab w:val="left" w:pos="3495"/>
        </w:tabs>
        <w:spacing w:after="0" w:line="240" w:lineRule="auto"/>
        <w:ind w:firstLine="539"/>
        <w:jc w:val="both"/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Yetkilisi Adı Soyadı</w:t>
      </w:r>
    </w:p>
    <w:p w:rsidR="005307E3" w:rsidRDefault="005307E3" w:rsidP="005307E3">
      <w:pPr>
        <w:tabs>
          <w:tab w:val="left" w:pos="3495"/>
        </w:tabs>
        <w:spacing w:after="0" w:line="240" w:lineRule="auto"/>
        <w:ind w:firstLine="539"/>
        <w:jc w:val="both"/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  <w:t>imza</w:t>
      </w:r>
      <w:proofErr w:type="gramEnd"/>
      <w:r>
        <w:rPr>
          <w:rFonts w:ascii="Times New Roman" w:eastAsia="ヒラギノ明朝 Pro W3" w:hAnsi="Times New Roman" w:cs="Times New Roman"/>
          <w:color w:val="7F7F7F" w:themeColor="text1" w:themeTint="80"/>
          <w:sz w:val="24"/>
          <w:szCs w:val="24"/>
        </w:rPr>
        <w:t xml:space="preserve">   -Tarih    </w:t>
      </w:r>
    </w:p>
    <w:p w:rsidR="005307E3" w:rsidRDefault="005307E3" w:rsidP="005307E3">
      <w:pPr>
        <w:tabs>
          <w:tab w:val="left" w:pos="3495"/>
        </w:tabs>
        <w:spacing w:after="0"/>
        <w:ind w:firstLine="539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</w:p>
    <w:p w:rsidR="005307E3" w:rsidRDefault="005307E3" w:rsidP="005307E3">
      <w:pPr>
        <w:tabs>
          <w:tab w:val="left" w:pos="3495"/>
          <w:tab w:val="left" w:pos="6105"/>
        </w:tabs>
        <w:ind w:firstLine="539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8E36B9" w:rsidRDefault="008E36B9"/>
    <w:sectPr w:rsidR="008E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1B"/>
    <w:rsid w:val="001E531B"/>
    <w:rsid w:val="005307E3"/>
    <w:rsid w:val="008E36B9"/>
    <w:rsid w:val="00B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23D8-6C62-4874-98E3-8B773D2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7E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AYDIN</dc:creator>
  <cp:keywords/>
  <dc:description/>
  <cp:lastModifiedBy>İlyas Yunus BİLGİR</cp:lastModifiedBy>
  <cp:revision>2</cp:revision>
  <dcterms:created xsi:type="dcterms:W3CDTF">2022-07-29T13:13:00Z</dcterms:created>
  <dcterms:modified xsi:type="dcterms:W3CDTF">2022-07-29T13:13:00Z</dcterms:modified>
</cp:coreProperties>
</file>